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F7" w:rsidRDefault="009279F7">
      <w:pPr>
        <w:jc w:val="center"/>
        <w:rPr>
          <w:rFonts w:ascii="Arial" w:eastAsia="Arial" w:hAnsi="Arial" w:cs="Arial"/>
          <w:b/>
        </w:rPr>
      </w:pPr>
    </w:p>
    <w:p w:rsidR="009279F7" w:rsidRDefault="009279F7">
      <w:pPr>
        <w:jc w:val="center"/>
        <w:rPr>
          <w:rFonts w:ascii="Arial" w:eastAsia="Arial" w:hAnsi="Arial" w:cs="Arial"/>
          <w:b/>
        </w:rPr>
      </w:pPr>
    </w:p>
    <w:p w:rsidR="009A21B1" w:rsidRDefault="00745B18">
      <w:pPr>
        <w:jc w:val="center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DECLARAÇÃO DOS PRESIDENTES DOS ESTADOS PARTES DO MERCOSUL SOBRE A XI CONFERÊNCIA MINISTERIAL DA OMC</w:t>
      </w:r>
    </w:p>
    <w:p w:rsidR="009A21B1" w:rsidRDefault="009A21B1">
      <w:pPr>
        <w:jc w:val="center"/>
        <w:rPr>
          <w:rFonts w:ascii="Arial" w:eastAsia="Arial" w:hAnsi="Arial" w:cs="Arial"/>
          <w:b/>
        </w:rPr>
      </w:pPr>
    </w:p>
    <w:p w:rsidR="009A21B1" w:rsidRDefault="00745B1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Os Presidentes dos Estados Partes do MERCOSUL</w:t>
      </w:r>
      <w:r w:rsidR="00D84842">
        <w:rPr>
          <w:rFonts w:ascii="Arial" w:hAnsi="Arial"/>
        </w:rPr>
        <w:t xml:space="preserve">, reunidos em Mendoza </w:t>
      </w:r>
      <w:r>
        <w:rPr>
          <w:rFonts w:ascii="Arial" w:hAnsi="Arial"/>
        </w:rPr>
        <w:t>em 21 de julho de 2017, por ocasião da L Reunião Ordinária do Conselho do Mercado Comum.</w:t>
      </w:r>
    </w:p>
    <w:p w:rsidR="009A21B1" w:rsidRDefault="009A21B1">
      <w:pPr>
        <w:jc w:val="both"/>
        <w:rPr>
          <w:rFonts w:ascii="Arial" w:eastAsia="Arial" w:hAnsi="Arial" w:cs="Arial"/>
        </w:rPr>
      </w:pPr>
    </w:p>
    <w:p w:rsidR="009A21B1" w:rsidRDefault="00495E7A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Destaca</w:t>
      </w:r>
      <w:r w:rsidR="00745B18">
        <w:rPr>
          <w:rFonts w:ascii="Arial" w:hAnsi="Arial"/>
        </w:rPr>
        <w:t>ram a importância da celebração em Buenos Aires, Argentina, da XI Conferência Ministerial da O</w:t>
      </w:r>
      <w:r>
        <w:rPr>
          <w:rFonts w:ascii="Arial" w:hAnsi="Arial"/>
        </w:rPr>
        <w:t>rganização Mundial do Comércio –</w:t>
      </w:r>
      <w:r w:rsidR="00745B18">
        <w:rPr>
          <w:rFonts w:ascii="Arial" w:hAnsi="Arial"/>
        </w:rPr>
        <w:t>OMC</w:t>
      </w:r>
      <w:r>
        <w:rPr>
          <w:rFonts w:ascii="Arial" w:hAnsi="Arial"/>
        </w:rPr>
        <w:t>–</w:t>
      </w:r>
      <w:r w:rsidR="00745B18">
        <w:rPr>
          <w:rFonts w:ascii="Arial" w:hAnsi="Arial"/>
        </w:rPr>
        <w:t xml:space="preserve"> (XICM) que ocorrerá de 10 a 13 de dezembro de 2017 e comprometeram-se a trabalhar conjuntamente para garantir que na Conferência sejam alcançados resultados positivos e substantivos. </w:t>
      </w:r>
    </w:p>
    <w:p w:rsidR="009A21B1" w:rsidRDefault="009A21B1">
      <w:pPr>
        <w:jc w:val="both"/>
        <w:rPr>
          <w:rFonts w:ascii="Arial" w:eastAsia="Arial" w:hAnsi="Arial" w:cs="Arial"/>
        </w:rPr>
      </w:pPr>
    </w:p>
    <w:p w:rsidR="009A21B1" w:rsidRDefault="00745B1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Reafirmaram a necessidade de promover e fortalecer o sistema multilateral de comércio baseado em regras, aberto, transparente, inclusivo, não discriminatório e equitativo, que tenha a OMC como pedra angular. </w:t>
      </w:r>
    </w:p>
    <w:p w:rsidR="009A21B1" w:rsidRDefault="009A21B1">
      <w:pPr>
        <w:jc w:val="both"/>
        <w:rPr>
          <w:rFonts w:ascii="Arial" w:eastAsia="Arial" w:hAnsi="Arial" w:cs="Arial"/>
        </w:rPr>
      </w:pPr>
    </w:p>
    <w:p w:rsidR="009A21B1" w:rsidRDefault="00745B1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Reconheceram que as negociações atuais da OMC podem contribuir significativamente para o cumprimento da Agenda 2030 das Nações Unidas e seus Objetivos de Desenvolvimento Sustentável (ODS), em particular em matéria de restrições e distorções comerciais nos mercados agropecuários mundiais e de subvenções à pesca.</w:t>
      </w:r>
    </w:p>
    <w:p w:rsidR="009A21B1" w:rsidRDefault="009A21B1">
      <w:pPr>
        <w:jc w:val="both"/>
        <w:rPr>
          <w:rFonts w:ascii="Arial" w:eastAsia="Arial" w:hAnsi="Arial" w:cs="Arial"/>
        </w:rPr>
      </w:pPr>
    </w:p>
    <w:p w:rsidR="009A21B1" w:rsidRDefault="00745B1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Por isso, fizeram um apelo para coordenar esforços com o objetivo de alcançar resultados na XICM para a continuidade do processo de reforma das regras do comér</w:t>
      </w:r>
      <w:bookmarkStart w:id="0" w:name="_GoBack"/>
      <w:bookmarkEnd w:id="0"/>
      <w:r>
        <w:rPr>
          <w:rFonts w:ascii="Arial" w:hAnsi="Arial"/>
        </w:rPr>
        <w:t>cio inter</w:t>
      </w:r>
      <w:r w:rsidR="00772B01">
        <w:rPr>
          <w:rFonts w:ascii="Arial" w:hAnsi="Arial"/>
        </w:rPr>
        <w:t>nacional de produtos agrícolas –</w:t>
      </w:r>
      <w:r>
        <w:rPr>
          <w:rFonts w:ascii="Arial" w:hAnsi="Arial"/>
        </w:rPr>
        <w:t>em particular, no pilar de ajuda intern</w:t>
      </w:r>
      <w:r w:rsidR="00772B01">
        <w:rPr>
          <w:rFonts w:ascii="Arial" w:hAnsi="Arial"/>
        </w:rPr>
        <w:t>a–</w:t>
      </w:r>
      <w:r>
        <w:rPr>
          <w:rFonts w:ascii="Arial" w:hAnsi="Arial"/>
        </w:rPr>
        <w:t xml:space="preserve"> e na eliminação dos subsídios à pesca.</w:t>
      </w:r>
    </w:p>
    <w:p w:rsidR="009A21B1" w:rsidRDefault="009A21B1">
      <w:pPr>
        <w:jc w:val="both"/>
        <w:rPr>
          <w:rFonts w:ascii="Arial" w:eastAsia="Arial" w:hAnsi="Arial" w:cs="Arial"/>
        </w:rPr>
      </w:pPr>
    </w:p>
    <w:p w:rsidR="009A21B1" w:rsidRDefault="00745B1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Ainda, apontaram que é relevante avançar na OMC e outras questões para enfrentar os desafios de integração global dos nossos países, incluindo comércio eletrônico, economia digital, facilitação de investimentos e Micro, Pequenas e Médias Empresas.</w:t>
      </w:r>
    </w:p>
    <w:p w:rsidR="009A21B1" w:rsidRDefault="009A21B1">
      <w:pPr>
        <w:jc w:val="both"/>
        <w:rPr>
          <w:rFonts w:ascii="Arial" w:eastAsia="Arial" w:hAnsi="Arial" w:cs="Arial"/>
        </w:rPr>
      </w:pPr>
    </w:p>
    <w:p w:rsidR="009A21B1" w:rsidRDefault="00745B1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Ratificaram a vontade de manter e fortalecer a coordenação entre nossos países voltada a garantir resultados que contribuam para o cresciment</w:t>
      </w:r>
      <w:r w:rsidR="00772B01">
        <w:rPr>
          <w:rFonts w:ascii="Arial" w:hAnsi="Arial"/>
        </w:rPr>
        <w:t xml:space="preserve">o sustentável e inclusivo, </w:t>
      </w:r>
      <w:r>
        <w:rPr>
          <w:rFonts w:ascii="Arial" w:hAnsi="Arial"/>
        </w:rPr>
        <w:t>o d</w:t>
      </w:r>
      <w:r w:rsidR="00772B01">
        <w:rPr>
          <w:rFonts w:ascii="Arial" w:hAnsi="Arial"/>
        </w:rPr>
        <w:t xml:space="preserve">esenvolvimento econômico e </w:t>
      </w:r>
      <w:r>
        <w:rPr>
          <w:rFonts w:ascii="Arial" w:hAnsi="Arial"/>
        </w:rPr>
        <w:t>a criação de emprego.</w:t>
      </w:r>
    </w:p>
    <w:p w:rsidR="009A21B1" w:rsidRDefault="009A21B1"/>
    <w:p w:rsidR="009A21B1" w:rsidRDefault="009A21B1">
      <w:pPr>
        <w:rPr>
          <w:rFonts w:ascii="Arial" w:eastAsia="Arial" w:hAnsi="Arial" w:cs="Arial"/>
          <w:b/>
        </w:rPr>
      </w:pPr>
    </w:p>
    <w:p w:rsidR="009A21B1" w:rsidRDefault="00745B18">
      <w:pPr>
        <w:jc w:val="right"/>
      </w:pPr>
      <w:r>
        <w:rPr>
          <w:rFonts w:ascii="Arial" w:hAnsi="Arial"/>
          <w:b/>
        </w:rPr>
        <w:t>MENDOZA 21/VII/2017</w:t>
      </w:r>
    </w:p>
    <w:sectPr w:rsidR="009A21B1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B1"/>
    <w:rsid w:val="00495E7A"/>
    <w:rsid w:val="00586592"/>
    <w:rsid w:val="00745B18"/>
    <w:rsid w:val="00772B01"/>
    <w:rsid w:val="00882E04"/>
    <w:rsid w:val="009279F7"/>
    <w:rsid w:val="0099694C"/>
    <w:rsid w:val="009A21B1"/>
    <w:rsid w:val="009E1B14"/>
    <w:rsid w:val="00CB2BCD"/>
    <w:rsid w:val="00D84842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DA7F12"/>
  <w15:docId w15:val="{962A61B2-D575-4F2A-B1EB-7653E8D9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pt-BR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5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Mercosur</dc:creator>
  <cp:lastModifiedBy>Eliane Frenkel</cp:lastModifiedBy>
  <cp:revision>4</cp:revision>
  <cp:lastPrinted>2017-08-09T19:31:00Z</cp:lastPrinted>
  <dcterms:created xsi:type="dcterms:W3CDTF">2017-08-09T18:49:00Z</dcterms:created>
  <dcterms:modified xsi:type="dcterms:W3CDTF">2017-08-09T19:41:00Z</dcterms:modified>
</cp:coreProperties>
</file>